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B" w:rsidRPr="006144CA" w:rsidRDefault="00886C5F">
      <w:pPr>
        <w:jc w:val="center"/>
        <w:rPr>
          <w:b/>
          <w:bCs/>
          <w:sz w:val="48"/>
          <w:szCs w:val="52"/>
        </w:rPr>
      </w:pPr>
      <w:r w:rsidRPr="006144CA">
        <w:rPr>
          <w:rFonts w:hint="eastAsia"/>
          <w:b/>
          <w:bCs/>
          <w:sz w:val="48"/>
          <w:szCs w:val="52"/>
        </w:rPr>
        <w:t>航空工程</w:t>
      </w:r>
      <w:r w:rsidR="00FF3F35" w:rsidRPr="006144CA">
        <w:rPr>
          <w:rFonts w:hint="eastAsia"/>
          <w:b/>
          <w:bCs/>
          <w:sz w:val="48"/>
          <w:szCs w:val="52"/>
        </w:rPr>
        <w:t>学院</w:t>
      </w:r>
      <w:r w:rsidR="006144CA" w:rsidRPr="006144CA">
        <w:rPr>
          <w:rFonts w:hint="eastAsia"/>
          <w:b/>
          <w:bCs/>
          <w:sz w:val="48"/>
          <w:szCs w:val="52"/>
        </w:rPr>
        <w:t>2020-</w:t>
      </w:r>
      <w:r w:rsidR="006144CA" w:rsidRPr="006144CA">
        <w:rPr>
          <w:b/>
          <w:bCs/>
          <w:sz w:val="48"/>
          <w:szCs w:val="52"/>
        </w:rPr>
        <w:t>2030</w:t>
      </w:r>
      <w:r w:rsidR="006144CA" w:rsidRPr="006144CA">
        <w:rPr>
          <w:rFonts w:hint="eastAsia"/>
          <w:b/>
          <w:bCs/>
          <w:sz w:val="48"/>
          <w:szCs w:val="52"/>
        </w:rPr>
        <w:t>年</w:t>
      </w:r>
      <w:r w:rsidR="00FF3F35" w:rsidRPr="006144CA">
        <w:rPr>
          <w:rFonts w:hint="eastAsia"/>
          <w:b/>
          <w:bCs/>
          <w:sz w:val="48"/>
          <w:szCs w:val="52"/>
        </w:rPr>
        <w:t>发展规划</w:t>
      </w:r>
    </w:p>
    <w:p w:rsidR="00194A5B" w:rsidRDefault="00FF3F35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教师队伍建设</w:t>
      </w:r>
    </w:p>
    <w:p w:rsidR="00194A5B" w:rsidRDefault="00886C5F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航空工程</w:t>
      </w:r>
      <w:r w:rsidR="00FF3F35">
        <w:rPr>
          <w:rFonts w:hint="eastAsia"/>
          <w:sz w:val="24"/>
          <w:szCs w:val="32"/>
        </w:rPr>
        <w:t>学院根据发展需要，</w:t>
      </w:r>
      <w:r>
        <w:rPr>
          <w:rFonts w:hint="eastAsia"/>
          <w:sz w:val="24"/>
          <w:szCs w:val="32"/>
        </w:rPr>
        <w:t>现有</w:t>
      </w:r>
      <w:r w:rsidR="00FF3F35">
        <w:rPr>
          <w:rFonts w:hint="eastAsia"/>
          <w:sz w:val="24"/>
          <w:szCs w:val="32"/>
        </w:rPr>
        <w:t>专职教师（含</w:t>
      </w:r>
      <w:r>
        <w:rPr>
          <w:rFonts w:hint="eastAsia"/>
          <w:sz w:val="24"/>
          <w:szCs w:val="32"/>
        </w:rPr>
        <w:t>航空</w:t>
      </w:r>
      <w:r w:rsidR="00FF3F35"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无人机、会计</w:t>
      </w:r>
      <w:r w:rsidR="00FF3F35"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电子商务、物流网、汽车等专业方向</w:t>
      </w:r>
      <w:r w:rsidR="00FF3F35"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25</w:t>
      </w:r>
      <w:r w:rsidR="00FF3F35">
        <w:rPr>
          <w:rFonts w:hint="eastAsia"/>
          <w:sz w:val="24"/>
          <w:szCs w:val="32"/>
        </w:rPr>
        <w:t>人，外聘兼职教师</w:t>
      </w:r>
      <w:r>
        <w:rPr>
          <w:sz w:val="24"/>
          <w:szCs w:val="32"/>
        </w:rPr>
        <w:t>1</w:t>
      </w:r>
      <w:r w:rsidR="00FF3F35">
        <w:rPr>
          <w:rFonts w:hint="eastAsia"/>
          <w:sz w:val="24"/>
          <w:szCs w:val="32"/>
        </w:rPr>
        <w:t>人</w:t>
      </w:r>
      <w:r>
        <w:rPr>
          <w:rFonts w:hint="eastAsia"/>
          <w:sz w:val="24"/>
          <w:szCs w:val="32"/>
        </w:rPr>
        <w:t>，其中研究生学历人数比例为</w:t>
      </w:r>
      <w:r>
        <w:rPr>
          <w:rFonts w:hint="eastAsia"/>
          <w:sz w:val="24"/>
          <w:szCs w:val="32"/>
        </w:rPr>
        <w:t>4</w:t>
      </w: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%</w:t>
      </w:r>
      <w:r>
        <w:rPr>
          <w:rFonts w:hint="eastAsia"/>
          <w:sz w:val="24"/>
          <w:szCs w:val="32"/>
        </w:rPr>
        <w:t>，副教授以上职称占比</w:t>
      </w:r>
      <w:r>
        <w:rPr>
          <w:sz w:val="24"/>
          <w:szCs w:val="32"/>
        </w:rPr>
        <w:t>22</w:t>
      </w:r>
      <w:r>
        <w:rPr>
          <w:rFonts w:hint="eastAsia"/>
          <w:sz w:val="24"/>
          <w:szCs w:val="32"/>
        </w:rPr>
        <w:t>%</w:t>
      </w:r>
      <w:r w:rsidR="00300A41">
        <w:rPr>
          <w:rFonts w:hint="eastAsia"/>
          <w:sz w:val="24"/>
          <w:szCs w:val="32"/>
        </w:rPr>
        <w:t>，所担任课程与所学专业一致人数占比</w:t>
      </w:r>
      <w:r w:rsidR="00300A41">
        <w:rPr>
          <w:rFonts w:hint="eastAsia"/>
          <w:sz w:val="24"/>
          <w:szCs w:val="32"/>
        </w:rPr>
        <w:t>9</w:t>
      </w:r>
      <w:r w:rsidR="00300A41">
        <w:rPr>
          <w:sz w:val="24"/>
          <w:szCs w:val="32"/>
        </w:rPr>
        <w:t>5</w:t>
      </w:r>
      <w:r w:rsidR="00300A41">
        <w:rPr>
          <w:rFonts w:hint="eastAsia"/>
          <w:sz w:val="24"/>
          <w:szCs w:val="32"/>
        </w:rPr>
        <w:t>%</w:t>
      </w:r>
      <w:r w:rsidR="00300A41">
        <w:rPr>
          <w:rFonts w:hint="eastAsia"/>
          <w:sz w:val="24"/>
          <w:szCs w:val="32"/>
        </w:rPr>
        <w:t>以上。现有教师具备扎实的专业理论知识，一定的专业实践教学能力和科研教研能力，以及符合高校教师的其他要求。</w:t>
      </w:r>
    </w:p>
    <w:p w:rsidR="00194A5B" w:rsidRDefault="008A309F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航空工程学院下设含代管专业有：飞机机电设备维修、飞机结构修理、飞机部件修理、无人机应用技术、电子商务、会计、物流网技术、汽车等，按照专业设置的话，与其他类型本科院校教师队伍相比，其他院校航空维修专业人数为</w:t>
      </w:r>
      <w:r>
        <w:rPr>
          <w:rFonts w:hint="eastAsia"/>
          <w:sz w:val="24"/>
          <w:szCs w:val="32"/>
        </w:rPr>
        <w:t>55</w:t>
      </w:r>
      <w:r>
        <w:rPr>
          <w:rFonts w:hint="eastAsia"/>
          <w:sz w:val="24"/>
          <w:szCs w:val="32"/>
        </w:rPr>
        <w:t>人以上、电子商务</w:t>
      </w:r>
      <w:r>
        <w:rPr>
          <w:rFonts w:hint="eastAsia"/>
          <w:sz w:val="24"/>
          <w:szCs w:val="32"/>
        </w:rPr>
        <w:t>40</w:t>
      </w:r>
      <w:r>
        <w:rPr>
          <w:rFonts w:hint="eastAsia"/>
          <w:sz w:val="24"/>
          <w:szCs w:val="32"/>
        </w:rPr>
        <w:t>人以上、会计</w:t>
      </w:r>
      <w:r>
        <w:rPr>
          <w:rFonts w:hint="eastAsia"/>
          <w:sz w:val="24"/>
          <w:szCs w:val="32"/>
        </w:rPr>
        <w:t>30</w:t>
      </w:r>
      <w:r>
        <w:rPr>
          <w:rFonts w:hint="eastAsia"/>
          <w:sz w:val="24"/>
          <w:szCs w:val="32"/>
        </w:rPr>
        <w:t>人以上、物流网</w:t>
      </w:r>
      <w:r>
        <w:rPr>
          <w:rFonts w:hint="eastAsia"/>
          <w:sz w:val="24"/>
          <w:szCs w:val="32"/>
        </w:rPr>
        <w:t>30</w:t>
      </w:r>
      <w:r>
        <w:rPr>
          <w:rFonts w:hint="eastAsia"/>
          <w:sz w:val="24"/>
          <w:szCs w:val="32"/>
        </w:rPr>
        <w:t>人以上，汽车</w:t>
      </w:r>
      <w:r>
        <w:rPr>
          <w:rFonts w:hint="eastAsia"/>
          <w:sz w:val="24"/>
          <w:szCs w:val="32"/>
        </w:rPr>
        <w:t>40</w:t>
      </w:r>
      <w:r>
        <w:rPr>
          <w:rFonts w:hint="eastAsia"/>
          <w:sz w:val="24"/>
          <w:szCs w:val="32"/>
        </w:rPr>
        <w:t>人以上。</w:t>
      </w:r>
    </w:p>
    <w:p w:rsidR="00194A5B" w:rsidRDefault="008A309F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学科设置现状及</w:t>
      </w:r>
      <w:r w:rsidR="0027704C">
        <w:rPr>
          <w:rFonts w:hint="eastAsia"/>
          <w:b/>
          <w:bCs/>
          <w:sz w:val="28"/>
          <w:szCs w:val="36"/>
        </w:rPr>
        <w:t>调整情况</w:t>
      </w:r>
    </w:p>
    <w:p w:rsidR="00287840" w:rsidRDefault="00287840" w:rsidP="007A60B4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航空工程学院</w:t>
      </w:r>
      <w:r w:rsidR="007A60B4">
        <w:rPr>
          <w:rFonts w:hint="eastAsia"/>
          <w:sz w:val="24"/>
          <w:szCs w:val="32"/>
        </w:rPr>
        <w:t>下辖航空维修</w:t>
      </w:r>
      <w:r w:rsidR="00FF3F35">
        <w:rPr>
          <w:rFonts w:hint="eastAsia"/>
          <w:sz w:val="24"/>
          <w:szCs w:val="32"/>
        </w:rPr>
        <w:t>工程</w:t>
      </w:r>
      <w:r w:rsidR="007A60B4">
        <w:rPr>
          <w:rFonts w:hint="eastAsia"/>
          <w:sz w:val="24"/>
          <w:szCs w:val="32"/>
        </w:rPr>
        <w:t>、无人机、国际经贸、汽车工程共</w:t>
      </w:r>
      <w:r w:rsidR="007A60B4">
        <w:rPr>
          <w:rFonts w:hint="eastAsia"/>
          <w:sz w:val="24"/>
          <w:szCs w:val="32"/>
        </w:rPr>
        <w:t>4</w:t>
      </w:r>
      <w:r w:rsidR="007A60B4">
        <w:rPr>
          <w:rFonts w:hint="eastAsia"/>
          <w:sz w:val="24"/>
          <w:szCs w:val="32"/>
        </w:rPr>
        <w:t>个学科，</w:t>
      </w:r>
      <w:r>
        <w:rPr>
          <w:rFonts w:hint="eastAsia"/>
          <w:sz w:val="24"/>
          <w:szCs w:val="32"/>
        </w:rPr>
        <w:t>现开设专业有飞机机电设备维修（三年制）、飞机机电设备维修（五年一贯制）、飞机电子设备维修、飞机结构修理、飞机部件修理、无人机应用技术（三年制）、无人机应用技术（五年一贯制）、电子商务、会计、物流网技术、</w:t>
      </w:r>
      <w:r w:rsidR="007A60B4" w:rsidRPr="007A60B4">
        <w:rPr>
          <w:rFonts w:hint="eastAsia"/>
          <w:sz w:val="24"/>
          <w:szCs w:val="32"/>
        </w:rPr>
        <w:t>汽车检测与维修</w:t>
      </w:r>
      <w:r w:rsidR="007A60B4">
        <w:rPr>
          <w:rFonts w:hint="eastAsia"/>
          <w:sz w:val="24"/>
          <w:szCs w:val="32"/>
        </w:rPr>
        <w:t>、</w:t>
      </w:r>
      <w:r w:rsidR="007A60B4" w:rsidRPr="007A60B4">
        <w:rPr>
          <w:rFonts w:hint="eastAsia"/>
          <w:sz w:val="24"/>
          <w:szCs w:val="32"/>
        </w:rPr>
        <w:t>汽车运用与维修</w:t>
      </w:r>
      <w:r w:rsidR="007A60B4">
        <w:rPr>
          <w:rFonts w:hint="eastAsia"/>
          <w:sz w:val="24"/>
          <w:szCs w:val="32"/>
        </w:rPr>
        <w:t>、</w:t>
      </w:r>
      <w:r w:rsidR="007A60B4" w:rsidRPr="007A60B4">
        <w:rPr>
          <w:rFonts w:hint="eastAsia"/>
          <w:sz w:val="24"/>
          <w:szCs w:val="32"/>
        </w:rPr>
        <w:t>汽车营销与服务</w:t>
      </w:r>
      <w:r>
        <w:rPr>
          <w:rFonts w:hint="eastAsia"/>
          <w:sz w:val="24"/>
          <w:szCs w:val="32"/>
        </w:rPr>
        <w:t>等</w:t>
      </w:r>
      <w:r w:rsidR="007A60B4">
        <w:rPr>
          <w:rFonts w:hint="eastAsia"/>
          <w:sz w:val="24"/>
          <w:szCs w:val="32"/>
        </w:rPr>
        <w:t>14</w:t>
      </w:r>
      <w:r w:rsidR="007A60B4">
        <w:rPr>
          <w:rFonts w:hint="eastAsia"/>
          <w:sz w:val="24"/>
          <w:szCs w:val="32"/>
        </w:rPr>
        <w:t>个专业。</w:t>
      </w:r>
    </w:p>
    <w:p w:rsidR="00194A5B" w:rsidRDefault="00FF3F35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学校专升</w:t>
      </w:r>
      <w:proofErr w:type="gramStart"/>
      <w:r>
        <w:rPr>
          <w:rFonts w:hint="eastAsia"/>
          <w:sz w:val="24"/>
          <w:szCs w:val="32"/>
        </w:rPr>
        <w:t>本</w:t>
      </w:r>
      <w:r w:rsidR="007A60B4">
        <w:rPr>
          <w:rFonts w:hint="eastAsia"/>
          <w:sz w:val="24"/>
          <w:szCs w:val="32"/>
        </w:rPr>
        <w:t>调整</w:t>
      </w:r>
      <w:proofErr w:type="gramEnd"/>
      <w:r w:rsidR="007A60B4">
        <w:rPr>
          <w:rFonts w:hint="eastAsia"/>
          <w:sz w:val="24"/>
          <w:szCs w:val="32"/>
        </w:rPr>
        <w:t>后，把航空维修</w:t>
      </w:r>
      <w:r>
        <w:rPr>
          <w:rFonts w:hint="eastAsia"/>
          <w:sz w:val="24"/>
          <w:szCs w:val="32"/>
        </w:rPr>
        <w:t>工程</w:t>
      </w:r>
      <w:r w:rsidR="007A60B4">
        <w:rPr>
          <w:rFonts w:hint="eastAsia"/>
          <w:sz w:val="24"/>
          <w:szCs w:val="32"/>
        </w:rPr>
        <w:t>调整为航空机电</w:t>
      </w:r>
      <w:r w:rsidR="009F2191">
        <w:rPr>
          <w:rFonts w:hint="eastAsia"/>
          <w:sz w:val="24"/>
          <w:szCs w:val="32"/>
        </w:rPr>
        <w:t>工程</w:t>
      </w:r>
      <w:r w:rsidR="007A60B4">
        <w:rPr>
          <w:rFonts w:hint="eastAsia"/>
          <w:sz w:val="24"/>
          <w:szCs w:val="32"/>
        </w:rPr>
        <w:t>和</w:t>
      </w:r>
      <w:r w:rsidR="009F2191">
        <w:rPr>
          <w:rFonts w:hint="eastAsia"/>
          <w:sz w:val="24"/>
          <w:szCs w:val="32"/>
        </w:rPr>
        <w:t>航空电子工程</w:t>
      </w:r>
      <w:r w:rsidR="007A60B4">
        <w:rPr>
          <w:rFonts w:hint="eastAsia"/>
          <w:sz w:val="24"/>
          <w:szCs w:val="32"/>
        </w:rPr>
        <w:t>2</w:t>
      </w:r>
      <w:r w:rsidR="000C2846">
        <w:rPr>
          <w:rFonts w:hint="eastAsia"/>
          <w:sz w:val="24"/>
          <w:szCs w:val="32"/>
        </w:rPr>
        <w:t>个</w:t>
      </w:r>
      <w:r>
        <w:rPr>
          <w:rFonts w:hint="eastAsia"/>
          <w:sz w:val="24"/>
          <w:szCs w:val="32"/>
        </w:rPr>
        <w:t>学科</w:t>
      </w:r>
      <w:r w:rsidR="007A60B4">
        <w:rPr>
          <w:rFonts w:hint="eastAsia"/>
          <w:sz w:val="24"/>
          <w:szCs w:val="32"/>
        </w:rPr>
        <w:t>，同时增设工业机器人技术学科</w:t>
      </w:r>
      <w:r w:rsidR="009F2191">
        <w:rPr>
          <w:rFonts w:hint="eastAsia"/>
          <w:sz w:val="24"/>
          <w:szCs w:val="32"/>
        </w:rPr>
        <w:t>，即航空工程学院下辖航空机电工程、航空电子工程、无人机、国际经贸、汽车工程和工业机器人共</w:t>
      </w:r>
      <w:r w:rsidR="009F2191">
        <w:rPr>
          <w:sz w:val="24"/>
          <w:szCs w:val="32"/>
        </w:rPr>
        <w:t>6</w:t>
      </w:r>
      <w:r w:rsidR="009F2191">
        <w:rPr>
          <w:rFonts w:hint="eastAsia"/>
          <w:sz w:val="24"/>
          <w:szCs w:val="32"/>
        </w:rPr>
        <w:t>个学科。</w:t>
      </w:r>
      <w:r w:rsidR="000C2846">
        <w:rPr>
          <w:rFonts w:hint="eastAsia"/>
          <w:sz w:val="24"/>
          <w:szCs w:val="32"/>
        </w:rPr>
        <w:t>增设</w:t>
      </w:r>
      <w:r w:rsidR="009F2191">
        <w:rPr>
          <w:rFonts w:hint="eastAsia"/>
          <w:sz w:val="24"/>
          <w:szCs w:val="32"/>
        </w:rPr>
        <w:t>，开设专业调整为飞机机电设备维修（三年制）、飞机机电设备维修（五年一贯制）、飞机发动机、航空电子专业、航空电气技术专业、飞机电子设备维修、飞机结构修理、飞机部件修理、无人机应用技术（三年制）、无人机应用技术（五年一贯</w:t>
      </w:r>
      <w:r w:rsidR="009F2191">
        <w:rPr>
          <w:rFonts w:hint="eastAsia"/>
          <w:sz w:val="24"/>
          <w:szCs w:val="32"/>
        </w:rPr>
        <w:lastRenderedPageBreak/>
        <w:t>制）、电子商务、会计、物流网技术、</w:t>
      </w:r>
      <w:r w:rsidR="009F2191" w:rsidRPr="007A60B4">
        <w:rPr>
          <w:rFonts w:hint="eastAsia"/>
          <w:sz w:val="24"/>
          <w:szCs w:val="32"/>
        </w:rPr>
        <w:t>汽车检测与维修</w:t>
      </w:r>
      <w:r w:rsidR="009F2191">
        <w:rPr>
          <w:rFonts w:hint="eastAsia"/>
          <w:sz w:val="24"/>
          <w:szCs w:val="32"/>
        </w:rPr>
        <w:t>、</w:t>
      </w:r>
      <w:r w:rsidR="009F2191" w:rsidRPr="007A60B4">
        <w:rPr>
          <w:rFonts w:hint="eastAsia"/>
          <w:sz w:val="24"/>
          <w:szCs w:val="32"/>
        </w:rPr>
        <w:t>汽车运用与维修</w:t>
      </w:r>
      <w:r w:rsidR="009F2191">
        <w:rPr>
          <w:rFonts w:hint="eastAsia"/>
          <w:sz w:val="24"/>
          <w:szCs w:val="32"/>
        </w:rPr>
        <w:t>、</w:t>
      </w:r>
      <w:r w:rsidR="009F2191" w:rsidRPr="007A60B4">
        <w:rPr>
          <w:rFonts w:hint="eastAsia"/>
          <w:sz w:val="24"/>
          <w:szCs w:val="32"/>
        </w:rPr>
        <w:t>汽车营销与服务</w:t>
      </w:r>
      <w:r w:rsidR="009F2191">
        <w:rPr>
          <w:rFonts w:hint="eastAsia"/>
          <w:sz w:val="24"/>
          <w:szCs w:val="32"/>
        </w:rPr>
        <w:t>等</w:t>
      </w:r>
      <w:r w:rsidR="009F2191">
        <w:rPr>
          <w:rFonts w:hint="eastAsia"/>
          <w:sz w:val="24"/>
          <w:szCs w:val="32"/>
        </w:rPr>
        <w:t>1</w:t>
      </w:r>
      <w:r w:rsidR="009F2191">
        <w:rPr>
          <w:sz w:val="24"/>
          <w:szCs w:val="32"/>
        </w:rPr>
        <w:t>6</w:t>
      </w:r>
      <w:r w:rsidR="009F2191">
        <w:rPr>
          <w:rFonts w:hint="eastAsia"/>
          <w:sz w:val="24"/>
          <w:szCs w:val="32"/>
        </w:rPr>
        <w:t>个专业。</w:t>
      </w:r>
    </w:p>
    <w:p w:rsidR="00194A5B" w:rsidRDefault="00FF3F35"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人才培养模式···</w:t>
      </w:r>
    </w:p>
    <w:p w:rsidR="008932A1" w:rsidRPr="00A904F3" w:rsidRDefault="008932A1" w:rsidP="008932A1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航空工程学院</w:t>
      </w:r>
      <w:r w:rsidRPr="00A904F3">
        <w:rPr>
          <w:rFonts w:hint="eastAsia"/>
          <w:sz w:val="24"/>
          <w:szCs w:val="32"/>
        </w:rPr>
        <w:t>始终把培养职业拔尖高技能人才作为崇高使命和责任，确立了“知识、能力、人格”三位一体的人才培养模式，努力使每一位学生经过职业大学阶段的学习、熏陶和技能实训以后，具有“扎实基础、实践能力、创新思维、国际视野、社会责任”五方面综合特质，成为引领可持续发展的航空专业精英与社会栋梁。</w:t>
      </w:r>
      <w:r>
        <w:rPr>
          <w:rFonts w:hint="eastAsia"/>
          <w:sz w:val="24"/>
          <w:szCs w:val="32"/>
        </w:rPr>
        <w:t>学院积极与国内航空企业或公司开展校企联合培养的订单</w:t>
      </w:r>
      <w:proofErr w:type="gramStart"/>
      <w:r>
        <w:rPr>
          <w:rFonts w:hint="eastAsia"/>
          <w:sz w:val="24"/>
          <w:szCs w:val="32"/>
        </w:rPr>
        <w:t>式人才</w:t>
      </w:r>
      <w:proofErr w:type="gramEnd"/>
      <w:r>
        <w:rPr>
          <w:rFonts w:hint="eastAsia"/>
          <w:sz w:val="24"/>
          <w:szCs w:val="32"/>
        </w:rPr>
        <w:t>培养模式，</w:t>
      </w:r>
      <w:r w:rsidRPr="00A904F3">
        <w:rPr>
          <w:rFonts w:hint="eastAsia"/>
          <w:sz w:val="24"/>
          <w:szCs w:val="32"/>
        </w:rPr>
        <w:t>2</w:t>
      </w:r>
      <w:r w:rsidRPr="00A904F3">
        <w:rPr>
          <w:sz w:val="24"/>
          <w:szCs w:val="32"/>
        </w:rPr>
        <w:t>020</w:t>
      </w:r>
      <w:r w:rsidRPr="00A904F3">
        <w:rPr>
          <w:rFonts w:hint="eastAsia"/>
          <w:sz w:val="24"/>
          <w:szCs w:val="32"/>
        </w:rPr>
        <w:t>-</w:t>
      </w:r>
      <w:r w:rsidRPr="00A904F3">
        <w:rPr>
          <w:sz w:val="24"/>
          <w:szCs w:val="32"/>
        </w:rPr>
        <w:t>2030</w:t>
      </w:r>
      <w:r w:rsidRPr="00A904F3">
        <w:rPr>
          <w:rFonts w:hint="eastAsia"/>
          <w:sz w:val="24"/>
          <w:szCs w:val="32"/>
        </w:rPr>
        <w:t>年内，计划培养</w:t>
      </w:r>
      <w:r w:rsidRPr="00A904F3">
        <w:rPr>
          <w:sz w:val="24"/>
          <w:szCs w:val="32"/>
        </w:rPr>
        <w:t>5</w:t>
      </w:r>
      <w:r w:rsidRPr="00A904F3">
        <w:rPr>
          <w:rFonts w:hint="eastAsia"/>
          <w:sz w:val="24"/>
          <w:szCs w:val="32"/>
        </w:rPr>
        <w:t>万余名毕业生，培养一大批熟练的高素质航空维修技术人才</w:t>
      </w:r>
      <w:r>
        <w:rPr>
          <w:rFonts w:hint="eastAsia"/>
          <w:sz w:val="24"/>
          <w:szCs w:val="32"/>
        </w:rPr>
        <w:t>，保证学校毕业生数量满足市场及企业的需求，确保学生就业率与专业对口率。</w:t>
      </w:r>
    </w:p>
    <w:p w:rsidR="00194A5B" w:rsidRDefault="00FF3F35">
      <w:pPr>
        <w:numPr>
          <w:ilvl w:val="0"/>
          <w:numId w:val="1"/>
        </w:numPr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社会服务</w:t>
      </w:r>
    </w:p>
    <w:p w:rsidR="00194A5B" w:rsidRDefault="00354716" w:rsidP="008932A1">
      <w:pPr>
        <w:spacing w:line="56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航空工程学院</w:t>
      </w:r>
      <w:r w:rsidR="008932A1" w:rsidRPr="00A904F3">
        <w:rPr>
          <w:rFonts w:hint="eastAsia"/>
          <w:sz w:val="24"/>
          <w:szCs w:val="32"/>
        </w:rPr>
        <w:t>秉承“厚德修身，强技立命”的优良传统，</w:t>
      </w:r>
      <w:r w:rsidR="008932A1">
        <w:rPr>
          <w:rFonts w:hint="eastAsia"/>
          <w:sz w:val="24"/>
          <w:szCs w:val="32"/>
        </w:rPr>
        <w:t>借助企业在人才、技术、资源等方面的优势开展联合办学工作，</w:t>
      </w:r>
      <w:r>
        <w:rPr>
          <w:rFonts w:hint="eastAsia"/>
          <w:sz w:val="24"/>
          <w:szCs w:val="32"/>
        </w:rPr>
        <w:t>立足航空职业学院</w:t>
      </w:r>
      <w:r>
        <w:rPr>
          <w:rFonts w:hint="eastAsia"/>
          <w:sz w:val="24"/>
          <w:szCs w:val="32"/>
        </w:rPr>
        <w:t>CCAR</w:t>
      </w:r>
      <w:r w:rsidR="00FF3F35">
        <w:rPr>
          <w:rFonts w:hint="eastAsia"/>
          <w:sz w:val="24"/>
          <w:szCs w:val="32"/>
        </w:rPr>
        <w:t>147</w:t>
      </w:r>
      <w:r w:rsidR="00FF3F35">
        <w:rPr>
          <w:rFonts w:hint="eastAsia"/>
          <w:sz w:val="24"/>
          <w:szCs w:val="32"/>
        </w:rPr>
        <w:t>培训中心、</w:t>
      </w:r>
      <w:r>
        <w:rPr>
          <w:rFonts w:hint="eastAsia"/>
          <w:sz w:val="24"/>
          <w:szCs w:val="32"/>
        </w:rPr>
        <w:t>各类实训室，以及签约的</w:t>
      </w:r>
      <w:r w:rsidR="00FF3F35">
        <w:rPr>
          <w:rFonts w:hint="eastAsia"/>
          <w:sz w:val="24"/>
          <w:szCs w:val="32"/>
        </w:rPr>
        <w:t>明</w:t>
      </w:r>
      <w:proofErr w:type="gramStart"/>
      <w:r w:rsidR="00FF3F35">
        <w:rPr>
          <w:rFonts w:hint="eastAsia"/>
          <w:sz w:val="24"/>
          <w:szCs w:val="32"/>
        </w:rPr>
        <w:t>港机场</w:t>
      </w:r>
      <w:proofErr w:type="gramEnd"/>
      <w:r w:rsidR="00FF3F35">
        <w:rPr>
          <w:rFonts w:hint="eastAsia"/>
          <w:sz w:val="24"/>
          <w:szCs w:val="32"/>
        </w:rPr>
        <w:t>及其他</w:t>
      </w:r>
      <w:r>
        <w:rPr>
          <w:rFonts w:hint="eastAsia"/>
          <w:sz w:val="24"/>
          <w:szCs w:val="32"/>
        </w:rPr>
        <w:t>航空公司，</w:t>
      </w:r>
      <w:r w:rsidR="008932A1" w:rsidRPr="00A904F3">
        <w:rPr>
          <w:rFonts w:hint="eastAsia"/>
          <w:sz w:val="24"/>
          <w:szCs w:val="32"/>
        </w:rPr>
        <w:t>注重发挥航空维修这一优势学科和</w:t>
      </w:r>
      <w:proofErr w:type="gramStart"/>
      <w:r w:rsidR="008932A1" w:rsidRPr="00A904F3">
        <w:rPr>
          <w:rFonts w:hint="eastAsia"/>
          <w:sz w:val="24"/>
          <w:szCs w:val="32"/>
        </w:rPr>
        <w:t>校企</w:t>
      </w:r>
      <w:proofErr w:type="gramEnd"/>
      <w:r w:rsidR="008932A1" w:rsidRPr="00A904F3">
        <w:rPr>
          <w:rFonts w:hint="eastAsia"/>
          <w:sz w:val="24"/>
          <w:szCs w:val="32"/>
        </w:rPr>
        <w:t>合作这一优势资源，不断拓展社会服务的形式和领域，</w:t>
      </w:r>
      <w:r w:rsidR="00FF3F35">
        <w:rPr>
          <w:rFonts w:hint="eastAsia"/>
          <w:sz w:val="24"/>
          <w:szCs w:val="32"/>
        </w:rPr>
        <w:t>开展航空维修相关业务</w:t>
      </w:r>
      <w:r w:rsidR="008932A1">
        <w:rPr>
          <w:rFonts w:hint="eastAsia"/>
          <w:sz w:val="24"/>
          <w:szCs w:val="32"/>
        </w:rPr>
        <w:t>，打造一所具有较高培训水平的航校，</w:t>
      </w:r>
      <w:r w:rsidR="008932A1" w:rsidRPr="00A904F3">
        <w:rPr>
          <w:rFonts w:hint="eastAsia"/>
          <w:sz w:val="24"/>
          <w:szCs w:val="32"/>
        </w:rPr>
        <w:t>为国家和地方航空业的发展</w:t>
      </w:r>
      <w:proofErr w:type="gramStart"/>
      <w:r w:rsidR="008932A1" w:rsidRPr="00A904F3">
        <w:rPr>
          <w:rFonts w:hint="eastAsia"/>
          <w:sz w:val="24"/>
          <w:szCs w:val="32"/>
        </w:rPr>
        <w:t>作出</w:t>
      </w:r>
      <w:proofErr w:type="gramEnd"/>
      <w:r w:rsidR="008932A1" w:rsidRPr="00A904F3">
        <w:rPr>
          <w:rFonts w:hint="eastAsia"/>
          <w:sz w:val="24"/>
          <w:szCs w:val="32"/>
        </w:rPr>
        <w:t>贡献。</w:t>
      </w:r>
      <w:r w:rsidR="008932A1" w:rsidRPr="00A904F3">
        <w:rPr>
          <w:rFonts w:hint="eastAsia"/>
          <w:sz w:val="24"/>
          <w:szCs w:val="32"/>
        </w:rPr>
        <w:t>2</w:t>
      </w:r>
      <w:r w:rsidR="008932A1" w:rsidRPr="00A904F3">
        <w:rPr>
          <w:sz w:val="24"/>
          <w:szCs w:val="32"/>
        </w:rPr>
        <w:t>020</w:t>
      </w:r>
      <w:r w:rsidR="008932A1" w:rsidRPr="00A904F3">
        <w:rPr>
          <w:rFonts w:hint="eastAsia"/>
          <w:sz w:val="24"/>
          <w:szCs w:val="32"/>
        </w:rPr>
        <w:t>-</w:t>
      </w:r>
      <w:r w:rsidR="008932A1" w:rsidRPr="00A904F3">
        <w:rPr>
          <w:sz w:val="24"/>
          <w:szCs w:val="32"/>
        </w:rPr>
        <w:t>2030</w:t>
      </w:r>
      <w:r w:rsidR="008932A1" w:rsidRPr="00A904F3">
        <w:rPr>
          <w:rFonts w:hint="eastAsia"/>
          <w:sz w:val="24"/>
          <w:szCs w:val="32"/>
        </w:rPr>
        <w:t>年内，学校与地方政府联合推动建设“中原地区航空城”，开创“三区融合、联动发展”校地合作的典范模式。</w:t>
      </w:r>
    </w:p>
    <w:sectPr w:rsidR="0019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4DB6"/>
    <w:multiLevelType w:val="singleLevel"/>
    <w:tmpl w:val="51BE4D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5B"/>
    <w:rsid w:val="000C2846"/>
    <w:rsid w:val="00194A5B"/>
    <w:rsid w:val="001D6470"/>
    <w:rsid w:val="0027704C"/>
    <w:rsid w:val="00287840"/>
    <w:rsid w:val="00300A41"/>
    <w:rsid w:val="00354716"/>
    <w:rsid w:val="006144CA"/>
    <w:rsid w:val="007A60B4"/>
    <w:rsid w:val="00886C5F"/>
    <w:rsid w:val="008932A1"/>
    <w:rsid w:val="008A309F"/>
    <w:rsid w:val="00906BEE"/>
    <w:rsid w:val="00946D7B"/>
    <w:rsid w:val="009F2191"/>
    <w:rsid w:val="00A904F3"/>
    <w:rsid w:val="00BC3388"/>
    <w:rsid w:val="00FF3F35"/>
    <w:rsid w:val="2B2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02ED8E-218A-4DE7-8DD4-ACC65A4F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93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Zane_Hughes</dc:creator>
  <cp:lastModifiedBy>微软用户</cp:lastModifiedBy>
  <cp:revision>9</cp:revision>
  <dcterms:created xsi:type="dcterms:W3CDTF">2014-10-29T12:08:00Z</dcterms:created>
  <dcterms:modified xsi:type="dcterms:W3CDTF">2019-11-15T01:12:00Z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